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>
      <w:pPr>
        <w:rPr>
          <w:rFonts w:ascii="Cambria" w:hAnsi="Cambria"/>
        </w:rPr>
      </w:pPr>
      <w:r>
        <w:rPr>
          <w:rFonts w:ascii="Cambria" w:hAnsi="Cambria"/>
        </w:rPr>
        <w:t xml:space="preserve">11 в) </w:t>
      </w:r>
    </w:p>
    <w:p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заявок – 5 шт, мощность – 593 кВт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–1 шт, присоединяемая мощность – 25 оплата по договорам ТП 10 463,65</w:t>
      </w:r>
      <w:bookmarkStart w:id="0" w:name="_GoBack"/>
      <w:bookmarkEnd w:id="0"/>
      <w:r>
        <w:rPr>
          <w:rFonts w:ascii="Cambria" w:hAnsi="Cambria"/>
        </w:rPr>
        <w:t xml:space="preserve"> руб , срок выполнения – четыре месяца.</w:t>
      </w:r>
    </w:p>
    <w:p>
      <w:pPr>
        <w:spacing w:after="0"/>
        <w:jc w:val="both"/>
        <w:rPr>
          <w:rFonts w:ascii="Cambria" w:hAnsi="Cambria"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Такие заявки отсутствуют.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Выполнено 0 присоединение, мощность 0 кВт</w:t>
      </w:r>
    </w:p>
    <w:p>
      <w:pPr>
        <w:jc w:val="both"/>
      </w:pPr>
    </w:p>
    <w:p>
      <w:pPr>
        <w:jc w:val="both"/>
      </w:pPr>
    </w:p>
    <w:sectPr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  <w:r>
      <w:t>Январь 2018г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3</cp:revision>
  <cp:lastPrinted>2016-06-29T23:30:00Z</cp:lastPrinted>
  <dcterms:created xsi:type="dcterms:W3CDTF">2018-01-30T02:48:00Z</dcterms:created>
  <dcterms:modified xsi:type="dcterms:W3CDTF">2018-01-30T02:52:00Z</dcterms:modified>
</cp:coreProperties>
</file>