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16 шт., мощность –707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–24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>, присоединяемая мощность – 690,4кВт, оплата по договорам ТП 529761,28руб., срок выполнения – один год, шесть месяцев, четыре месяца,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присоединение: 0шт, </w:t>
      </w:r>
      <w:proofErr w:type="spellStart"/>
      <w:r>
        <w:rPr>
          <w:rFonts w:ascii="Cambria" w:hAnsi="Cambria"/>
        </w:rPr>
        <w:t>Рм</w:t>
      </w:r>
      <w:proofErr w:type="spellEnd"/>
      <w:r>
        <w:rPr>
          <w:rFonts w:ascii="Cambria" w:hAnsi="Cambria"/>
        </w:rPr>
        <w:t>=0</w:t>
      </w:r>
    </w:p>
    <w:p>
      <w:pPr>
        <w:spacing w:after="0"/>
        <w:jc w:val="both"/>
        <w:rPr>
          <w:rFonts w:ascii="Cambria" w:hAnsi="Cambria"/>
          <w:b/>
        </w:rPr>
      </w:pPr>
      <w:bookmarkStart w:id="0" w:name="_GoBack"/>
      <w:bookmarkEnd w:id="0"/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29 присоединение, мощность 272,5 кВт</w:t>
      </w:r>
    </w:p>
    <w:p>
      <w:pPr>
        <w:jc w:val="both"/>
      </w:pPr>
    </w:p>
    <w:p>
      <w:pPr>
        <w:jc w:val="both"/>
      </w:pPr>
    </w:p>
    <w:sectPr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Июль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3</cp:revision>
  <cp:lastPrinted>2016-06-29T23:30:00Z</cp:lastPrinted>
  <dcterms:created xsi:type="dcterms:W3CDTF">2018-07-30T21:47:00Z</dcterms:created>
  <dcterms:modified xsi:type="dcterms:W3CDTF">2018-07-30T22:02:00Z</dcterms:modified>
</cp:coreProperties>
</file>