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F4" w:rsidRDefault="000776BD">
      <w:pPr>
        <w:rPr>
          <w:b/>
        </w:rPr>
      </w:pPr>
      <w:r>
        <w:rPr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3C6FF4" w:rsidRDefault="00E80AF1">
      <w:r>
        <w:t>19 г) абзац 2</w:t>
      </w:r>
      <w:r w:rsidR="000776BD">
        <w:t xml:space="preserve"> </w:t>
      </w:r>
    </w:p>
    <w:p w:rsidR="003C6FF4" w:rsidRDefault="00FC7DFD">
      <w:r w:rsidRPr="00FC7DFD"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1545"/>
        <w:gridCol w:w="1542"/>
        <w:gridCol w:w="1544"/>
        <w:gridCol w:w="1544"/>
        <w:gridCol w:w="1543"/>
      </w:tblGrid>
      <w:tr w:rsidR="00A4698A" w:rsidTr="00FC7DFD">
        <w:trPr>
          <w:jc w:val="center"/>
        </w:trPr>
        <w:tc>
          <w:tcPr>
            <w:tcW w:w="1627" w:type="dxa"/>
            <w:vMerge w:val="restart"/>
          </w:tcPr>
          <w:p w:rsidR="00FC7DFD" w:rsidRDefault="00FC7DFD" w:rsidP="00FC7DF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5" w:type="dxa"/>
            <w:vMerge w:val="restart"/>
          </w:tcPr>
          <w:p w:rsidR="00FC7DFD" w:rsidRDefault="00FC7DFD" w:rsidP="00FC7DFD">
            <w:pPr>
              <w:jc w:val="center"/>
            </w:pPr>
            <w:r w:rsidRPr="00FC7DFD">
              <w:t>Всего</w:t>
            </w:r>
          </w:p>
        </w:tc>
        <w:tc>
          <w:tcPr>
            <w:tcW w:w="6173" w:type="dxa"/>
            <w:gridSpan w:val="4"/>
          </w:tcPr>
          <w:p w:rsidR="00FC7DFD" w:rsidRDefault="00FC7DFD" w:rsidP="00FC7DFD">
            <w:pPr>
              <w:jc w:val="center"/>
            </w:pPr>
            <w:r w:rsidRPr="00FC7DFD">
              <w:t>В том числе по уровню напряжения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  <w:vMerge/>
          </w:tcPr>
          <w:p w:rsidR="00FC7DFD" w:rsidRDefault="00FC7DFD" w:rsidP="00FC7DFD"/>
        </w:tc>
        <w:tc>
          <w:tcPr>
            <w:tcW w:w="1545" w:type="dxa"/>
            <w:vMerge/>
          </w:tcPr>
          <w:p w:rsidR="00FC7DFD" w:rsidRDefault="00FC7DFD" w:rsidP="00FC7DFD"/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ВН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СН1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СН2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НН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FC7DFD" w:rsidRDefault="00FC7DFD" w:rsidP="00FC7DFD">
            <w:pPr>
              <w:jc w:val="center"/>
            </w:pPr>
            <w:r>
              <w:t>2</w:t>
            </w:r>
          </w:p>
        </w:tc>
        <w:tc>
          <w:tcPr>
            <w:tcW w:w="1542" w:type="dxa"/>
          </w:tcPr>
          <w:p w:rsidR="00FC7DFD" w:rsidRDefault="00FC7DFD" w:rsidP="00FC7DFD">
            <w:pPr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FC7DFD" w:rsidRDefault="00FC7DFD" w:rsidP="00FC7DFD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FC7DFD" w:rsidRDefault="00FC7DFD" w:rsidP="00FC7DFD">
            <w:pPr>
              <w:jc w:val="center"/>
            </w:pPr>
            <w:r>
              <w:t>6</w:t>
            </w:r>
          </w:p>
        </w:tc>
      </w:tr>
      <w:tr w:rsidR="00FC7DFD" w:rsidTr="00A60C3C">
        <w:trPr>
          <w:jc w:val="center"/>
        </w:trPr>
        <w:tc>
          <w:tcPr>
            <w:tcW w:w="9345" w:type="dxa"/>
            <w:gridSpan w:val="6"/>
          </w:tcPr>
          <w:p w:rsidR="00FC7DFD" w:rsidRDefault="00FC7DFD" w:rsidP="00FC7DFD">
            <w:pPr>
              <w:jc w:val="center"/>
            </w:pPr>
            <w:r w:rsidRPr="00FC7DFD">
              <w:t>Электроэнергия (тыс. кВт ч)</w:t>
            </w:r>
          </w:p>
        </w:tc>
      </w:tr>
      <w:tr w:rsidR="00A4698A" w:rsidTr="0045543E">
        <w:trPr>
          <w:trHeight w:val="864"/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Поступление в сеть из других организаций</w:t>
            </w:r>
          </w:p>
        </w:tc>
        <w:tc>
          <w:tcPr>
            <w:tcW w:w="1545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486 259,</w:t>
            </w:r>
            <w:r>
              <w:rPr>
                <w:lang w:val="en-US"/>
              </w:rPr>
              <w:t>8711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127 429,</w:t>
            </w:r>
            <w:r>
              <w:rPr>
                <w:lang w:val="en-US"/>
              </w:rPr>
              <w:t>0940</w:t>
            </w:r>
          </w:p>
        </w:tc>
        <w:tc>
          <w:tcPr>
            <w:tcW w:w="1544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358 830,</w:t>
            </w:r>
            <w:r>
              <w:rPr>
                <w:lang w:val="en-US"/>
              </w:rPr>
              <w:t>7771</w:t>
            </w:r>
          </w:p>
        </w:tc>
        <w:tc>
          <w:tcPr>
            <w:tcW w:w="1543" w:type="dxa"/>
          </w:tcPr>
          <w:p w:rsidR="00FC7DFD" w:rsidRDefault="00FC7DFD" w:rsidP="00A4698A">
            <w:pPr>
              <w:jc w:val="center"/>
            </w:pP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Отпуск из сети</w:t>
            </w:r>
          </w:p>
        </w:tc>
        <w:tc>
          <w:tcPr>
            <w:tcW w:w="1545" w:type="dxa"/>
          </w:tcPr>
          <w:p w:rsidR="00FC7DFD" w:rsidRPr="00A76815" w:rsidRDefault="005A0FA7" w:rsidP="0045543E">
            <w:pPr>
              <w:jc w:val="center"/>
              <w:rPr>
                <w:lang w:val="en-US"/>
              </w:rPr>
            </w:pPr>
            <w:r>
              <w:t>3</w:t>
            </w:r>
            <w:r w:rsidR="00A76815">
              <w:t>31 485,</w:t>
            </w:r>
            <w:r w:rsidR="00A76815">
              <w:rPr>
                <w:lang w:val="en-US"/>
              </w:rPr>
              <w:t>998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Default="00FC7DFD" w:rsidP="00A4698A">
            <w:pPr>
              <w:jc w:val="center"/>
            </w:pPr>
          </w:p>
        </w:tc>
        <w:tc>
          <w:tcPr>
            <w:tcW w:w="1544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157 878,</w:t>
            </w:r>
            <w:r>
              <w:rPr>
                <w:lang w:val="en-US"/>
              </w:rPr>
              <w:t>1115</w:t>
            </w:r>
          </w:p>
        </w:tc>
        <w:tc>
          <w:tcPr>
            <w:tcW w:w="1543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173 607,8865</w:t>
            </w:r>
          </w:p>
        </w:tc>
      </w:tr>
      <w:tr w:rsidR="00A4698A" w:rsidTr="00FC7DFD">
        <w:trPr>
          <w:jc w:val="center"/>
        </w:trPr>
        <w:tc>
          <w:tcPr>
            <w:tcW w:w="1627" w:type="dxa"/>
          </w:tcPr>
          <w:p w:rsidR="00FC7DFD" w:rsidRDefault="00FC7DFD" w:rsidP="00FC7DFD">
            <w:r w:rsidRPr="00FC7DFD">
              <w:t>Потери</w:t>
            </w:r>
          </w:p>
        </w:tc>
        <w:tc>
          <w:tcPr>
            <w:tcW w:w="1545" w:type="dxa"/>
          </w:tcPr>
          <w:p w:rsidR="00FC7DFD" w:rsidRDefault="00A76815" w:rsidP="00A4698A">
            <w:pPr>
              <w:jc w:val="center"/>
            </w:pPr>
            <w:r>
              <w:t>29</w:t>
            </w:r>
            <w:r>
              <w:rPr>
                <w:lang w:val="en-US"/>
              </w:rPr>
              <w:t xml:space="preserve"> </w:t>
            </w:r>
            <w:r>
              <w:t>040,6672</w:t>
            </w:r>
          </w:p>
        </w:tc>
        <w:tc>
          <w:tcPr>
            <w:tcW w:w="1542" w:type="dxa"/>
          </w:tcPr>
          <w:p w:rsidR="00FC7DFD" w:rsidRDefault="00FC7DFD" w:rsidP="00FC7DFD"/>
        </w:tc>
        <w:tc>
          <w:tcPr>
            <w:tcW w:w="1544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1 695,</w:t>
            </w:r>
            <w:r>
              <w:rPr>
                <w:lang w:val="en-US"/>
              </w:rPr>
              <w:t>8881</w:t>
            </w:r>
          </w:p>
        </w:tc>
        <w:tc>
          <w:tcPr>
            <w:tcW w:w="1544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12 346,</w:t>
            </w:r>
            <w:r>
              <w:rPr>
                <w:lang w:val="en-US"/>
              </w:rPr>
              <w:t>4274</w:t>
            </w:r>
          </w:p>
        </w:tc>
        <w:tc>
          <w:tcPr>
            <w:tcW w:w="1543" w:type="dxa"/>
          </w:tcPr>
          <w:p w:rsidR="00FC7DFD" w:rsidRPr="00A76815" w:rsidRDefault="00A76815" w:rsidP="00A4698A">
            <w:pPr>
              <w:jc w:val="center"/>
              <w:rPr>
                <w:lang w:val="en-US"/>
              </w:rPr>
            </w:pPr>
            <w:r>
              <w:t>14 </w:t>
            </w:r>
            <w:r>
              <w:rPr>
                <w:lang w:val="en-US"/>
              </w:rPr>
              <w:t>998,3517</w:t>
            </w:r>
            <w:bookmarkStart w:id="0" w:name="_GoBack"/>
            <w:bookmarkEnd w:id="0"/>
          </w:p>
        </w:tc>
      </w:tr>
    </w:tbl>
    <w:p w:rsidR="003C6FF4" w:rsidRDefault="003C6FF4"/>
    <w:p w:rsidR="003C6FF4" w:rsidRDefault="003C6FF4"/>
    <w:p w:rsidR="003C6FF4" w:rsidRDefault="003C6FF4"/>
    <w:p w:rsidR="003C6FF4" w:rsidRDefault="003C6FF4"/>
    <w:p w:rsidR="003C6FF4" w:rsidRDefault="003C6FF4"/>
    <w:sectPr w:rsidR="003C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F4"/>
    <w:rsid w:val="000776BD"/>
    <w:rsid w:val="002C24E2"/>
    <w:rsid w:val="003C6FF4"/>
    <w:rsid w:val="0045543E"/>
    <w:rsid w:val="005A0FA7"/>
    <w:rsid w:val="00A4698A"/>
    <w:rsid w:val="00A76815"/>
    <w:rsid w:val="00B36880"/>
    <w:rsid w:val="00E80AF1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CDF-9327-46B3-85CD-0A9E271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16</cp:revision>
  <dcterms:created xsi:type="dcterms:W3CDTF">2015-08-27T00:35:00Z</dcterms:created>
  <dcterms:modified xsi:type="dcterms:W3CDTF">2024-02-20T06:46:00Z</dcterms:modified>
</cp:coreProperties>
</file>