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Федеральной службы по тарифам                                                                 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 «24» октября 2014г. № 1831-э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раскрытия информации о структуре и объемах затрат на оказание услуг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передаче электрической энергии сетевыми организациями,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регулирование деятельности которых осуществляется методом экономически обоснованных расходов (затрат)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      МУП «Электросервис»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ИНН: 6501238703</w:t>
      </w:r>
    </w:p>
    <w:p>
      <w:r>
        <w:rPr>
          <w:rFonts w:ascii="Times New Roman" w:hAnsi="Times New Roman" w:cs="Times New Roman"/>
          <w:sz w:val="20"/>
          <w:szCs w:val="20"/>
        </w:rPr>
        <w:t>КПП: 650101001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996"/>
        <w:gridCol w:w="290"/>
        <w:gridCol w:w="4129"/>
        <w:gridCol w:w="1134"/>
        <w:gridCol w:w="1106"/>
        <w:gridCol w:w="1266"/>
        <w:gridCol w:w="1401"/>
      </w:tblGrid>
      <w:tr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r>
              <w:t>№ п/п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r>
              <w:t>Ед. изм.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r>
              <w:t>Примечание ***</w:t>
            </w:r>
          </w:p>
        </w:tc>
      </w:tr>
      <w:tr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/>
        </w:tc>
        <w:tc>
          <w:tcPr>
            <w:tcW w:w="4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</w:pPr>
            <w:r>
              <w:t>план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факт **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/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12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отчисления на социальные нужды,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операционных заемных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7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(с расшифровкой) 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Обслуживание1-с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охране труда и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прибыль на капитальные вложения (инвестиции)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прибыль на возврат инвестиционных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дивиденды по акциям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прочие расходы из прибыли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соц.развитие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поощрение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прочие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0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0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Недополученный по независящим причинам доход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+)/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расходы сетевой организации, связанные с осуществлением технологического присоединения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240"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8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расходы на ремонт,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(пункт 1.1.1.2 + пункт 1.1.2.1 + пункт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6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9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</w:tr>
      <w:tr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8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8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по подстанциям,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5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линий электропередач,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5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9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1537095,387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>
        <w:trPr>
          <w:trHeight w:val="11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</w:tr>
    </w:tbl>
    <w:p>
      <w:r>
        <w:tab/>
      </w:r>
    </w:p>
    <w:p>
      <w:r>
        <w:t>Примечание:</w:t>
      </w:r>
    </w:p>
    <w:p/>
    <w:p>
      <w: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</w:t>
      </w:r>
    </w:p>
    <w:p/>
    <w:p>
      <w: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/>
    <w:p>
      <w: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/>
    <w:p>
      <w:r>
        <w:t xml:space="preserve">****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</w:t>
      </w:r>
      <w:r>
        <w:br/>
        <w:t>№ 1178, за исключением подпунктов 1.1.4.1-1.1.4.4.</w:t>
      </w:r>
    </w:p>
    <w:p/>
    <w:p>
      <w:r>
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</w:r>
    </w:p>
    <w:p/>
    <w:p/>
    <w:p/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50"/>
    <w:multiLevelType w:val="hybridMultilevel"/>
    <w:tmpl w:val="071E5076"/>
    <w:lvl w:ilvl="0" w:tplc="0419000F">
      <w:start w:val="1"/>
      <w:numFmt w:val="decimal"/>
      <w:lvlText w:val="%1."/>
      <w:lvlJc w:val="left"/>
      <w:pPr>
        <w:ind w:left="8856" w:hanging="360"/>
      </w:p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7F5F-E8E3-4F3F-8D6C-B01A87A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2016-03-29T00:30:00Z</cp:lastPrinted>
  <dcterms:created xsi:type="dcterms:W3CDTF">2018-03-29T05:09:00Z</dcterms:created>
  <dcterms:modified xsi:type="dcterms:W3CDTF">2018-03-29T23:23:00Z</dcterms:modified>
</cp:coreProperties>
</file>